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7B954" w14:textId="224D7B8C" w:rsidR="0041363A" w:rsidRDefault="0041363A" w:rsidP="00F62AB8">
      <w:pPr>
        <w:spacing w:line="360" w:lineRule="auto"/>
        <w:ind w:right="1559"/>
        <w:jc w:val="both"/>
        <w:rPr>
          <w:rFonts w:ascii="Arial" w:hAnsi="Arial" w:cs="Arial"/>
          <w:b/>
          <w:bCs/>
          <w:sz w:val="24"/>
          <w:szCs w:val="24"/>
        </w:rPr>
      </w:pPr>
      <w:r w:rsidRPr="0041363A">
        <w:rPr>
          <w:rFonts w:ascii="Arial" w:hAnsi="Arial" w:cs="Arial"/>
          <w:b/>
          <w:bCs/>
          <w:sz w:val="24"/>
          <w:szCs w:val="24"/>
        </w:rPr>
        <w:t xml:space="preserve">KRAIBURG TPE </w:t>
      </w:r>
      <w:r w:rsidRPr="0041363A">
        <w:rPr>
          <w:rFonts w:ascii="Leelawadee UI" w:hAnsi="Leelawadee UI" w:cs="Leelawadee UI"/>
          <w:b/>
          <w:bCs/>
          <w:sz w:val="24"/>
          <w:szCs w:val="24"/>
        </w:rPr>
        <w:t>ยกระดับอุปกรณ์ขาเทียมด้วยโซลูชัน</w:t>
      </w:r>
      <w:r w:rsidRPr="0041363A">
        <w:rPr>
          <w:rFonts w:ascii="Arial" w:hAnsi="Arial" w:cs="Arial"/>
          <w:b/>
          <w:bCs/>
          <w:sz w:val="24"/>
          <w:szCs w:val="24"/>
        </w:rPr>
        <w:t xml:space="preserve"> TPE</w:t>
      </w:r>
    </w:p>
    <w:p w14:paraId="39FFBBF6" w14:textId="10B0B6E1" w:rsidR="0041363A" w:rsidRPr="0041363A" w:rsidRDefault="0041363A" w:rsidP="0041363A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</w:rPr>
      </w:pP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อุปกรณ์ขาเทียมทางการแพทย์ได้พัฒนาไปอย่างมาก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โดยผสานวัสดุขั้นสูง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ชีวกลศาสตร์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และเทคโนโลยีดิจิทัล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เพื่อช่วยฟื้นฟูการเคลื่อนไหวและยกระดับคุณภาพชีวิตของผู้ใช้งาน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ตั้งแต่วัสดุซับใน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ชิ้นส่วนรองรับแรงกระแทก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ไปจนถึงข้อต่อแบบยืดหยุ่นและชิ้นส่วนเชื่อมต่อ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วัสดุขั้นสูงสำหรับขาเทียมอย่าง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มอบสัมผัสนุ่มคล้ายผิวหนังและความทนทานยาวนาน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ช่วยเพิ่มทั้งความสบายและประสิทธิภาพในการใช้งานอุปกรณ์ขาเทียม</w:t>
      </w:r>
    </w:p>
    <w:p w14:paraId="5BEABBEA" w14:textId="22DAA1DD" w:rsidR="00F62AB8" w:rsidRDefault="0041363A" w:rsidP="0041363A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KRAIBURG TPE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ผู้ผลิตเทอร์โมพลาสติกอิลาสโตเมอร์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(TPE)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และโซลูชันวัสดุเฉพาะทางระดับโลก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นำเสนอคอมพาวด์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Medical Grade TPE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ที่ผ่านมาตรฐานเข้มงวดสำหรับวัสดุอิลาสโตเมอร์ทางการแพทย์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และตอบโจทย์ด้านสมรรถนะสูงสำหรับชิ้นส่วนอุปกรณ์ขาเทียม</w:t>
      </w:r>
    </w:p>
    <w:p w14:paraId="2ECD2FD4" w14:textId="77777777" w:rsidR="0041363A" w:rsidRPr="007B0241" w:rsidRDefault="0041363A" w:rsidP="0041363A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178D996C" w14:textId="4D441356" w:rsidR="0041363A" w:rsidRPr="0041363A" w:rsidRDefault="0041363A" w:rsidP="0041363A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1363A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เพิ่มความสบายและความยืดหยุ่น</w:t>
      </w:r>
    </w:p>
    <w:p w14:paraId="24FE5D0A" w14:textId="49FA16DD" w:rsidR="0041363A" w:rsidRPr="0041363A" w:rsidRDefault="0041363A" w:rsidP="0041363A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TPE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สำหรับอุปกรณ์ขาเทียมจาก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สามารถออกแบบให้มีความนุ่มเป็นพิเศษ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พร้อมค่าการยืดตัวเมื่อขาด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(elongation at break)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สูงถึง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1000%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หรือมากกว่า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ช่วยให้อุปกรณ์ขาเทียมปรับตัวตามการเคลื่อนไหวได้โดยยังคงความแข็งแรงของโครงสร้าง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ความยืดหยุ่นนี้ช่วยเพิ่มความสบายให้แก่ผู้ใช้งาน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โดยเฉพาะในงานประเภทวัสดุซับใน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พื้นผิวสัมผัสนุ่ม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และชิ้นส่วนรองรับแรงกระแทก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วัสดุ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เนื้อนุ่มนี้เหมาะอย่างยิ่งสำหรับชิ้นส่วนขาเทียมที่</w:t>
      </w:r>
      <w:hyperlink r:id="rId11" w:history="1">
        <w:r w:rsidRPr="0041363A">
          <w:rPr>
            <w:rStyle w:val="Hyperlink"/>
            <w:rFonts w:ascii="Leelawadee UI" w:hAnsi="Leelawadee UI" w:cs="Leelawadee UI"/>
            <w:sz w:val="20"/>
            <w:szCs w:val="20"/>
          </w:rPr>
          <w:t>สัมผัสโดยตรงกับร่างกายมนุษย์</w:t>
        </w:r>
      </w:hyperlink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และต้องการคุณสมบัติที่เลียนแบบความนุ่มและความยืดหยุ่นของเนื้อเยื่อตามธรรมชาติ</w:t>
      </w:r>
    </w:p>
    <w:p w14:paraId="6DFEDC65" w14:textId="77777777" w:rsidR="00F62AB8" w:rsidRPr="007B0241" w:rsidRDefault="00F62AB8" w:rsidP="00F62AB8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04DA9E05" w14:textId="00A7C27B" w:rsidR="0041363A" w:rsidRPr="0041363A" w:rsidRDefault="0041363A" w:rsidP="0041363A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  <w:lang w:eastAsia="zh-CN"/>
        </w:rPr>
      </w:pPr>
      <w:r w:rsidRPr="0041363A">
        <w:rPr>
          <w:rFonts w:ascii="Leelawadee UI" w:hAnsi="Leelawadee UI" w:cs="Leelawadee UI"/>
          <w:b/>
          <w:bCs/>
          <w:sz w:val="20"/>
          <w:szCs w:val="20"/>
          <w:lang w:eastAsia="zh-CN"/>
        </w:rPr>
        <w:t>สมรรถนะที่แข็งแรงแม้มีความหนาแน่นต่ำ</w:t>
      </w:r>
    </w:p>
    <w:p w14:paraId="51ECC7D5" w14:textId="77777777" w:rsidR="0041363A" w:rsidRPr="0041363A" w:rsidRDefault="0041363A" w:rsidP="0041363A">
      <w:pPr>
        <w:spacing w:line="360" w:lineRule="auto"/>
        <w:ind w:right="1559"/>
        <w:rPr>
          <w:rFonts w:ascii="Arial" w:hAnsi="Arial" w:cs="Arial"/>
          <w:sz w:val="20"/>
          <w:szCs w:val="20"/>
          <w:lang w:eastAsia="zh-CN"/>
        </w:rPr>
      </w:pPr>
      <w:r w:rsidRPr="0041363A">
        <w:rPr>
          <w:rFonts w:ascii="Leelawadee UI" w:hAnsi="Leelawadee UI" w:cs="Leelawadee UI"/>
          <w:sz w:val="20"/>
          <w:szCs w:val="20"/>
          <w:lang w:eastAsia="zh-CN"/>
        </w:rPr>
        <w:t>คอมพาวด์ของ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KRAIBURG TPE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เป็นวัสดุที่มีความหนาแน่นต่ำ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ช่วยให้สามารถออกแบบอุปกรณ์ขาเทียมจากเทอร์โมพลาสติกอิลาสโตเมอร์ได้อย่างราบรื่น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และช่วยลดความเมื่อยล้าของผู้ใช้งานระหว่างการสวมใส่เป็นเวลานาน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นอกจากนี้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lastRenderedPageBreak/>
        <w:t>วัสดุยังมีคุณสมบัติด้านผิวสัมผัสที่ดีเยี่ยมและความยืดหยุ่นสูง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มอบสัมผัสนุ่มคล้ายผิวหนัง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ช่วยเพิ่มความสบายในการสวมใส่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คุณสมบัติความยืดหยุ่นยังช่วยให้การเคลื่อนไหวมีความคล่องตัวและปรับตัวได้ดี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ทำให้ชิ้นส่วนขาเทียมสามารถเลียนแบบการเคลื่อนไหวตามธรรมชาติได้ดีขึ้น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พร้อมทั้งคงความทนทานและความแข็งแรงของโครงสร้าง</w:t>
      </w:r>
    </w:p>
    <w:p w14:paraId="03BB220E" w14:textId="77777777" w:rsidR="0041363A" w:rsidRPr="0041363A" w:rsidRDefault="0041363A" w:rsidP="0041363A">
      <w:pPr>
        <w:spacing w:line="360" w:lineRule="auto"/>
        <w:ind w:right="1559"/>
        <w:rPr>
          <w:rFonts w:ascii="Arial" w:hAnsi="Arial" w:cs="Arial"/>
          <w:b/>
          <w:bCs/>
          <w:sz w:val="6"/>
          <w:szCs w:val="6"/>
          <w:lang w:eastAsia="zh-CN"/>
        </w:rPr>
      </w:pPr>
    </w:p>
    <w:p w14:paraId="15EC12D3" w14:textId="3EDC8DB3" w:rsidR="0041363A" w:rsidRPr="0041363A" w:rsidRDefault="0041363A" w:rsidP="0041363A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  <w:lang w:eastAsia="zh-CN"/>
        </w:rPr>
      </w:pPr>
      <w:r w:rsidRPr="0041363A">
        <w:rPr>
          <w:rFonts w:ascii="Leelawadee UI" w:hAnsi="Leelawadee UI" w:cs="Leelawadee UI"/>
          <w:b/>
          <w:bCs/>
          <w:sz w:val="20"/>
          <w:szCs w:val="20"/>
          <w:lang w:eastAsia="zh-CN"/>
        </w:rPr>
        <w:t>ความสม่ำเสมอและประสิทธิภาพด้วยการผลิตที่แม่นยำ</w:t>
      </w:r>
    </w:p>
    <w:p w14:paraId="5D073F23" w14:textId="1C9ADCF4" w:rsidR="007B0241" w:rsidRDefault="0041363A" w:rsidP="0041363A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eastAsia="zh-CN"/>
        </w:rPr>
      </w:pPr>
      <w:r w:rsidRPr="0041363A">
        <w:rPr>
          <w:rFonts w:ascii="Leelawadee UI" w:hAnsi="Leelawadee UI" w:cs="Leelawadee UI"/>
          <w:sz w:val="20"/>
          <w:szCs w:val="20"/>
          <w:lang w:eastAsia="zh-CN"/>
        </w:rPr>
        <w:t>คอมพาวด์ของ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KRAIBURG TPE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ได้รับการปรับให้เหมาะสมสำหรับกระบวนการฉีดขึ้นรูป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(injection molding)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ช่วยให้ผู้ผลิตสามารถผลิตชิ้นงานที่มีรูปทรงซับซ้อนและรายละเอียดสูงได้อย่างสม่ำเสมอและมีประสิทธิภาพ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คุณสมบัติการไหลที่ดีของ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TPE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สำหรับการฉีดขึ้นรูปช่วยให้สามารถขึ้นรูปชิ้นส่วนได้อย่างแม่นยำตามความต้องการของชิ้นส่วนขาเทียมแบบเฉพาะทาง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คอมพาวด์มีให้เลือกในโทนสีโปร่งแสง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เพิ่มความยืดหยุ่นด้านการออกแบบ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และช่วยให้สามารถนำไปใช้ในฟังก์ชันต่าง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ๆ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เช่น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การตรวจสอบสภาพภายใน</w:t>
      </w:r>
      <w:r w:rsidRPr="0041363A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>หรือการผสานกับวัสดุอื่นได้</w:t>
      </w:r>
    </w:p>
    <w:p w14:paraId="3CD6A4A2" w14:textId="77777777" w:rsidR="0041363A" w:rsidRPr="0041363A" w:rsidRDefault="0041363A" w:rsidP="0041363A">
      <w:pPr>
        <w:spacing w:line="360" w:lineRule="auto"/>
        <w:ind w:right="1559"/>
        <w:rPr>
          <w:rFonts w:ascii="Leelawadee UI" w:hAnsi="Leelawadee UI" w:cs="Leelawadee UI"/>
          <w:sz w:val="6"/>
          <w:szCs w:val="6"/>
          <w:lang w:eastAsia="zh-CN"/>
        </w:rPr>
      </w:pPr>
    </w:p>
    <w:p w14:paraId="5E31FEF8" w14:textId="4D347237" w:rsidR="0041363A" w:rsidRPr="0041363A" w:rsidRDefault="0041363A" w:rsidP="0041363A">
      <w:pPr>
        <w:spacing w:line="360" w:lineRule="auto"/>
        <w:ind w:right="1559"/>
        <w:rPr>
          <w:rFonts w:ascii="Leelawadee UI" w:hAnsi="Leelawadee UI" w:cs="Leelawadee UI"/>
          <w:b/>
          <w:bCs/>
          <w:sz w:val="20"/>
          <w:szCs w:val="20"/>
          <w:lang w:eastAsia="zh-CN"/>
        </w:rPr>
      </w:pPr>
      <w:r w:rsidRPr="0041363A">
        <w:rPr>
          <w:rFonts w:ascii="Leelawadee UI" w:hAnsi="Leelawadee UI" w:cs="Leelawadee UI" w:hint="cs"/>
          <w:b/>
          <w:bCs/>
          <w:sz w:val="20"/>
          <w:szCs w:val="20"/>
          <w:lang w:eastAsia="zh-CN"/>
        </w:rPr>
        <w:t>ประสิทธิภาพที่ผ่านการรับรองตามมาตรฐาน</w:t>
      </w:r>
    </w:p>
    <w:p w14:paraId="0FB7363B" w14:textId="3F0DA369" w:rsidR="0041363A" w:rsidRPr="0041363A" w:rsidRDefault="0041363A" w:rsidP="0041363A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eastAsia="zh-CN"/>
        </w:rPr>
      </w:pPr>
      <w:r w:rsidRPr="0041363A">
        <w:rPr>
          <w:rFonts w:ascii="Leelawadee UI" w:hAnsi="Leelawadee UI" w:cs="Leelawadee UI" w:hint="cs"/>
          <w:sz w:val="20"/>
          <w:szCs w:val="20"/>
          <w:lang w:eastAsia="zh-CN"/>
        </w:rPr>
        <w:t>คอมพาวด์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 </w:t>
      </w:r>
      <w:r w:rsidRPr="0041363A">
        <w:rPr>
          <w:rFonts w:ascii="Arial" w:hAnsi="Arial" w:cs="Arial"/>
          <w:sz w:val="20"/>
          <w:szCs w:val="20"/>
          <w:lang w:eastAsia="zh-CN"/>
        </w:rPr>
        <w:t>TPE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 w:hint="cs"/>
          <w:sz w:val="20"/>
          <w:szCs w:val="20"/>
          <w:lang w:eastAsia="zh-CN"/>
        </w:rPr>
        <w:t>แบบยืดหยุ่นของ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 </w:t>
      </w:r>
      <w:r w:rsidRPr="0041363A">
        <w:rPr>
          <w:rFonts w:ascii="Arial" w:hAnsi="Arial" w:cs="Arial"/>
          <w:sz w:val="20"/>
          <w:szCs w:val="20"/>
          <w:lang w:eastAsia="zh-CN"/>
        </w:rPr>
        <w:t>KRAIBURG TPE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 w:hint="cs"/>
          <w:sz w:val="20"/>
          <w:szCs w:val="20"/>
          <w:lang w:eastAsia="zh-CN"/>
        </w:rPr>
        <w:t>ได้รับการทดสอบตามมาตรฐานสากลที่ได้รับการยอมรับ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 w:hint="cs"/>
          <w:sz w:val="20"/>
          <w:szCs w:val="20"/>
          <w:lang w:eastAsia="zh-CN"/>
        </w:rPr>
        <w:t>เช่น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 </w:t>
      </w:r>
      <w:r w:rsidRPr="0041363A">
        <w:rPr>
          <w:rFonts w:ascii="Arial" w:hAnsi="Arial" w:cs="Arial"/>
          <w:sz w:val="20"/>
          <w:szCs w:val="20"/>
          <w:lang w:eastAsia="zh-CN"/>
        </w:rPr>
        <w:t>DIN ISO 48-3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 w:hint="cs"/>
          <w:sz w:val="20"/>
          <w:szCs w:val="20"/>
          <w:lang w:eastAsia="zh-CN"/>
        </w:rPr>
        <w:t>สำหรับความแข็ง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, </w:t>
      </w:r>
      <w:r w:rsidRPr="0041363A">
        <w:rPr>
          <w:rFonts w:ascii="Arial" w:hAnsi="Arial" w:cs="Arial"/>
          <w:sz w:val="20"/>
          <w:szCs w:val="20"/>
          <w:lang w:eastAsia="zh-CN"/>
        </w:rPr>
        <w:t>DIN EN ISO 1183-1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 w:hint="cs"/>
          <w:sz w:val="20"/>
          <w:szCs w:val="20"/>
          <w:lang w:eastAsia="zh-CN"/>
        </w:rPr>
        <w:t>สำหรับความหนาแน่น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 w:hint="cs"/>
          <w:sz w:val="20"/>
          <w:szCs w:val="20"/>
          <w:lang w:eastAsia="zh-CN"/>
        </w:rPr>
        <w:t>และ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 </w:t>
      </w:r>
      <w:r w:rsidRPr="0041363A">
        <w:rPr>
          <w:rFonts w:ascii="Arial" w:hAnsi="Arial" w:cs="Arial"/>
          <w:sz w:val="20"/>
          <w:szCs w:val="20"/>
          <w:lang w:eastAsia="zh-CN"/>
        </w:rPr>
        <w:t>DIN 53504 / ISO 37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 w:hint="cs"/>
          <w:sz w:val="20"/>
          <w:szCs w:val="20"/>
          <w:lang w:eastAsia="zh-CN"/>
        </w:rPr>
        <w:t>สำหรับคุณสมบัติแรงดึงและการยืดตัว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 w:hint="cs"/>
          <w:sz w:val="20"/>
          <w:szCs w:val="20"/>
          <w:lang w:eastAsia="zh-CN"/>
        </w:rPr>
        <w:t>โดยกระบวนการผลิตยังสอดคล้องกับระบบการจัดการคุณภาพ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 </w:t>
      </w:r>
      <w:r w:rsidRPr="0041363A">
        <w:rPr>
          <w:rFonts w:ascii="Arial" w:hAnsi="Arial" w:cs="Arial"/>
          <w:sz w:val="20"/>
          <w:szCs w:val="20"/>
          <w:lang w:eastAsia="zh-CN"/>
        </w:rPr>
        <w:t>ISO 9001</w:t>
      </w:r>
      <w:r w:rsidRPr="0041363A">
        <w:rPr>
          <w:rFonts w:ascii="Leelawadee UI" w:hAnsi="Leelawadee UI" w:cs="Leelawadee UI"/>
          <w:sz w:val="20"/>
          <w:szCs w:val="20"/>
          <w:lang w:eastAsia="zh-CN"/>
        </w:rPr>
        <w:t xml:space="preserve"> </w:t>
      </w:r>
      <w:r w:rsidRPr="0041363A">
        <w:rPr>
          <w:rFonts w:ascii="Leelawadee UI" w:hAnsi="Leelawadee UI" w:cs="Leelawadee UI" w:hint="cs"/>
          <w:sz w:val="20"/>
          <w:szCs w:val="20"/>
          <w:lang w:eastAsia="zh-CN"/>
        </w:rPr>
        <w:t>ซึ่งช่วยสร้างความมั่นใจให้กับผู้ผลิตในด้าน</w:t>
      </w:r>
      <w:hyperlink r:id="rId12" w:history="1">
        <w:r w:rsidRPr="0041363A">
          <w:rPr>
            <w:rStyle w:val="Hyperlink"/>
            <w:rFonts w:ascii="Leelawadee UI" w:hAnsi="Leelawadee UI" w:cs="Leelawadee UI"/>
            <w:sz w:val="20"/>
            <w:szCs w:val="20"/>
            <w:lang w:eastAsia="zh-CN"/>
          </w:rPr>
          <w:t>ความน่าเชื่อถือของวัสดุในทุกการใช้งาน</w:t>
        </w:r>
      </w:hyperlink>
    </w:p>
    <w:p w14:paraId="03679B99" w14:textId="77777777" w:rsidR="00D913C3" w:rsidRDefault="00D913C3" w:rsidP="00AA4BBD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1CDD19ED" w14:textId="77777777" w:rsidR="0041363A" w:rsidRDefault="0041363A" w:rsidP="00AA4BBD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2FBBF6A1" w14:textId="77777777" w:rsidR="0041363A" w:rsidRPr="007B0241" w:rsidRDefault="0041363A" w:rsidP="00AA4BBD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</w:rPr>
      </w:pPr>
    </w:p>
    <w:p w14:paraId="7C61CD4C" w14:textId="77777777" w:rsidR="0041363A" w:rsidRPr="00D71722" w:rsidRDefault="0041363A" w:rsidP="0041363A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lastRenderedPageBreak/>
        <w:t>ความยั่งยืนตั้งแต่เริ่มต้น</w:t>
      </w:r>
    </w:p>
    <w:p w14:paraId="4F0DC7E8" w14:textId="77777777" w:rsidR="0041363A" w:rsidRPr="00D71722" w:rsidRDefault="0041363A" w:rsidP="0041363A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3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5EBAED51" w14:textId="77777777" w:rsidR="0041363A" w:rsidRPr="00D71722" w:rsidRDefault="0041363A" w:rsidP="0041363A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EcoVadis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442F14B1" w14:textId="77777777" w:rsidR="0041363A" w:rsidRPr="00D71722" w:rsidRDefault="0041363A" w:rsidP="0041363A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5D39A317" w14:textId="77777777" w:rsidR="0041363A" w:rsidRDefault="0041363A" w:rsidP="0041363A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7F163401" w14:textId="0B4BA5EF" w:rsidR="0041363A" w:rsidRPr="0041363A" w:rsidRDefault="0041363A" w:rsidP="0041363A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41363A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ค้นพบเพิ่มเติมกับ</w:t>
      </w:r>
      <w:r w:rsidRPr="0041363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ไม่ว่าจะเป็น</w:t>
      </w:r>
      <w:hyperlink r:id="rId14" w:history="1">
        <w:r w:rsidRPr="0041363A">
          <w:rPr>
            <w:rStyle w:val="Hyperlink"/>
            <w:rFonts w:ascii="Leelawadee UI" w:hAnsi="Leelawadee UI" w:cs="Leelawadee UI"/>
            <w:sz w:val="20"/>
            <w:szCs w:val="20"/>
          </w:rPr>
          <w:t>เครื่องส่องหู</w:t>
        </w:r>
        <w:r w:rsidRPr="0041363A">
          <w:rPr>
            <w:rStyle w:val="Hyperlink"/>
            <w:rFonts w:ascii="Arial" w:hAnsi="Arial" w:cs="Arial"/>
            <w:sz w:val="20"/>
            <w:szCs w:val="20"/>
          </w:rPr>
          <w:t xml:space="preserve"> (otoscope)</w:t>
        </w:r>
      </w:hyperlink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หรือ</w:t>
      </w:r>
      <w:hyperlink r:id="rId15" w:history="1">
        <w:r w:rsidRPr="00C348B7">
          <w:rPr>
            <w:rStyle w:val="Hyperlink"/>
            <w:rFonts w:ascii="Leelawadee UI" w:hAnsi="Leelawadee UI" w:cs="Leelawadee UI"/>
            <w:sz w:val="20"/>
            <w:szCs w:val="20"/>
          </w:rPr>
          <w:t>เครื่องอัลตราซาวด์</w:t>
        </w:r>
      </w:hyperlink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มอบโซลูชันที่ปลอดภัย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ทนทาน</w:t>
      </w:r>
      <w:r w:rsidRPr="004136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1363A">
        <w:rPr>
          <w:rFonts w:ascii="Leelawadee UI" w:hAnsi="Leelawadee UI" w:cs="Leelawadee UI"/>
          <w:color w:val="000000" w:themeColor="text1"/>
          <w:sz w:val="20"/>
          <w:szCs w:val="20"/>
        </w:rPr>
        <w:t>และใช้งานง่ายสำหรับการใช้งานในชีวิตประจำวัน</w:t>
      </w:r>
    </w:p>
    <w:p w14:paraId="2C906B90" w14:textId="0207C4D1" w:rsidR="0041363A" w:rsidRPr="009357D7" w:rsidRDefault="0041363A" w:rsidP="0041363A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62622F86" w14:textId="5179CAEA" w:rsidR="0041363A" w:rsidRPr="00237AC4" w:rsidRDefault="0036326A" w:rsidP="0041363A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bidi="ar-SA"/>
        </w:rPr>
      </w:pPr>
      <w:r>
        <w:rPr>
          <w:noProof/>
        </w:rPr>
        <w:lastRenderedPageBreak/>
        <w:drawing>
          <wp:inline distT="0" distB="0" distL="0" distR="0" wp14:anchorId="5AF96D95" wp14:editId="6342117B">
            <wp:extent cx="4248150" cy="2350375"/>
            <wp:effectExtent l="0" t="0" r="0" b="0"/>
            <wp:docPr id="7650645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164" cy="2353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41363A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41363A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41363A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41363A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41363A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41363A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41363A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6BC60D21" w14:textId="77777777" w:rsidR="0041363A" w:rsidRPr="00201357" w:rsidRDefault="0041363A" w:rsidP="0041363A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7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27F2A8F2" w14:textId="77777777" w:rsidR="0041363A" w:rsidRPr="00201357" w:rsidRDefault="0041363A" w:rsidP="0041363A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72B085EB" wp14:editId="790E6A99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480C6E" w14:textId="77777777" w:rsidR="0041363A" w:rsidRPr="009A614B" w:rsidRDefault="0041363A" w:rsidP="0041363A">
      <w:pPr>
        <w:ind w:right="1559"/>
        <w:rPr>
          <w:sz w:val="2"/>
          <w:szCs w:val="2"/>
        </w:rPr>
      </w:pPr>
    </w:p>
    <w:p w14:paraId="1E119A80" w14:textId="77777777" w:rsidR="0041363A" w:rsidRPr="00201357" w:rsidRDefault="0041363A" w:rsidP="0041363A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0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2460DF5E" w14:textId="77777777" w:rsidR="0041363A" w:rsidRPr="00201357" w:rsidRDefault="0041363A" w:rsidP="0041363A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391C74E1" wp14:editId="13BCBAFA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65DBD6" w14:textId="77777777" w:rsidR="0041363A" w:rsidRPr="00201357" w:rsidRDefault="0041363A" w:rsidP="0041363A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3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65AF6D8B" w14:textId="77777777" w:rsidR="0041363A" w:rsidRPr="00201357" w:rsidRDefault="0041363A" w:rsidP="0041363A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160A4E4E" w14:textId="77777777" w:rsidR="0041363A" w:rsidRPr="00201357" w:rsidRDefault="0041363A" w:rsidP="0041363A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Let’s connect on Social Media:</w:t>
      </w:r>
    </w:p>
    <w:p w14:paraId="246AD3E4" w14:textId="77777777" w:rsidR="0041363A" w:rsidRPr="00201357" w:rsidRDefault="0041363A" w:rsidP="0041363A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A5DB720" wp14:editId="08472A35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D2AF617" wp14:editId="642FAB17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3C39049" wp14:editId="50830ED2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EDC6102" wp14:editId="778277F1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340602B" wp14:editId="37B64922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F853B" w14:textId="77777777" w:rsidR="0041363A" w:rsidRPr="00201357" w:rsidRDefault="0041363A" w:rsidP="0041363A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52B6F323" w14:textId="77777777" w:rsidR="0041363A" w:rsidRPr="00201357" w:rsidRDefault="0041363A" w:rsidP="0041363A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67206C53" wp14:editId="61E89739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9A633A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70DD75EB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7B01AE01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0A7D6376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075D6C87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26193589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30278EFB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78A4EE39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6A540601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34773399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5C034940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051DFFD5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6AEC5136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06F485B9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6DBABC7B" w14:textId="77777777" w:rsidR="0041363A" w:rsidRPr="00201357" w:rsidRDefault="0041363A" w:rsidP="0041363A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720C0070" w:rsidR="001655F4" w:rsidRPr="0041363A" w:rsidRDefault="0041363A" w:rsidP="0041363A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41363A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93F8E" w14:textId="77777777" w:rsidR="000C4808" w:rsidRDefault="000C4808" w:rsidP="00784C57">
      <w:pPr>
        <w:spacing w:after="0" w:line="240" w:lineRule="auto"/>
      </w:pPr>
      <w:r>
        <w:separator/>
      </w:r>
    </w:p>
  </w:endnote>
  <w:endnote w:type="continuationSeparator" w:id="0">
    <w:p w14:paraId="775F2E5A" w14:textId="77777777" w:rsidR="000C4808" w:rsidRDefault="000C4808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E089E" w14:textId="77777777" w:rsidR="000C4808" w:rsidRDefault="000C4808" w:rsidP="00784C57">
      <w:pPr>
        <w:spacing w:after="0" w:line="240" w:lineRule="auto"/>
      </w:pPr>
      <w:r>
        <w:separator/>
      </w:r>
    </w:p>
  </w:footnote>
  <w:footnote w:type="continuationSeparator" w:id="0">
    <w:p w14:paraId="68983D65" w14:textId="77777777" w:rsidR="000C4808" w:rsidRDefault="000C4808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3B7069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3B7069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349DDF7F" w14:textId="77777777" w:rsidR="0041363A" w:rsidRPr="003B7069" w:rsidRDefault="0041363A" w:rsidP="004136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val="de-DE"/>
            </w:rPr>
          </w:pPr>
          <w:r w:rsidRPr="003B7069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</w:t>
          </w:r>
          <w:r w:rsidRPr="0041363A">
            <w:rPr>
              <w:rFonts w:ascii="Leelawadee UI" w:hAnsi="Leelawadee UI" w:cs="Leelawadee UI"/>
              <w:b/>
              <w:bCs/>
              <w:sz w:val="16"/>
              <w:szCs w:val="16"/>
            </w:rPr>
            <w:t>ยกระดับอุปกรณ์ขาเทียมด้วยโซลูชัน</w:t>
          </w:r>
          <w:r w:rsidRPr="003B7069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TPE</w:t>
          </w:r>
        </w:p>
        <w:p w14:paraId="2793DBFC" w14:textId="77777777" w:rsidR="0041363A" w:rsidRPr="003804B8" w:rsidRDefault="0041363A" w:rsidP="0041363A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June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04F6FE79" w14:textId="77777777" w:rsidR="00F62AB8" w:rsidRPr="00073D11" w:rsidRDefault="00F62AB8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3C262DA2" w14:textId="77777777" w:rsidR="0041363A" w:rsidRDefault="0041363A" w:rsidP="003804B8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41363A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r w:rsidRPr="0041363A">
            <w:rPr>
              <w:rFonts w:ascii="Leelawadee UI" w:hAnsi="Leelawadee UI" w:cs="Leelawadee UI"/>
              <w:b/>
              <w:bCs/>
              <w:sz w:val="16"/>
              <w:szCs w:val="16"/>
            </w:rPr>
            <w:t>ยกระดับอุปกรณ์ขาเทียมด้วยโซลูชัน</w:t>
          </w:r>
          <w:r w:rsidRPr="0041363A">
            <w:rPr>
              <w:rFonts w:ascii="Arial" w:hAnsi="Arial" w:cs="Arial"/>
              <w:b/>
              <w:bCs/>
              <w:sz w:val="16"/>
              <w:szCs w:val="16"/>
            </w:rPr>
            <w:t xml:space="preserve"> TPE</w:t>
          </w:r>
        </w:p>
        <w:p w14:paraId="765F9503" w14:textId="4769AD32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F62AB8">
            <w:rPr>
              <w:rFonts w:ascii="Arial" w:hAnsi="Arial" w:hint="eastAsia"/>
              <w:b/>
              <w:sz w:val="16"/>
              <w:szCs w:val="16"/>
              <w:lang w:eastAsia="zh-CN"/>
            </w:rPr>
            <w:t>June</w:t>
          </w:r>
          <w:r w:rsidR="008B6B84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2C4"/>
    <w:rsid w:val="00005FA1"/>
    <w:rsid w:val="00013EA3"/>
    <w:rsid w:val="00020304"/>
    <w:rsid w:val="00020FB5"/>
    <w:rsid w:val="00022CB1"/>
    <w:rsid w:val="00023A0F"/>
    <w:rsid w:val="000328AC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4F8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2A18"/>
    <w:rsid w:val="000933D7"/>
    <w:rsid w:val="0009376B"/>
    <w:rsid w:val="00093F48"/>
    <w:rsid w:val="00096CA7"/>
    <w:rsid w:val="00097276"/>
    <w:rsid w:val="00097439"/>
    <w:rsid w:val="00097D31"/>
    <w:rsid w:val="000A03C6"/>
    <w:rsid w:val="000A08B8"/>
    <w:rsid w:val="000A20CD"/>
    <w:rsid w:val="000A4F86"/>
    <w:rsid w:val="000A510D"/>
    <w:rsid w:val="000A52EE"/>
    <w:rsid w:val="000B103A"/>
    <w:rsid w:val="000B14B3"/>
    <w:rsid w:val="000B19D4"/>
    <w:rsid w:val="000B2944"/>
    <w:rsid w:val="000B5A9F"/>
    <w:rsid w:val="000B6005"/>
    <w:rsid w:val="000B6A97"/>
    <w:rsid w:val="000C05DB"/>
    <w:rsid w:val="000C16D0"/>
    <w:rsid w:val="000C1FF5"/>
    <w:rsid w:val="000C2123"/>
    <w:rsid w:val="000C3CBC"/>
    <w:rsid w:val="000C450A"/>
    <w:rsid w:val="000C4808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2EE"/>
    <w:rsid w:val="001108E5"/>
    <w:rsid w:val="00110D1E"/>
    <w:rsid w:val="0011123D"/>
    <w:rsid w:val="001119A9"/>
    <w:rsid w:val="00111F9D"/>
    <w:rsid w:val="00111FF1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2E34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10C9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E691D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33CD5"/>
    <w:rsid w:val="00340D67"/>
    <w:rsid w:val="003451E9"/>
    <w:rsid w:val="00347067"/>
    <w:rsid w:val="0035152E"/>
    <w:rsid w:val="0035328E"/>
    <w:rsid w:val="00356006"/>
    <w:rsid w:val="00357C6A"/>
    <w:rsid w:val="00360408"/>
    <w:rsid w:val="0036326A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A6206"/>
    <w:rsid w:val="003B042D"/>
    <w:rsid w:val="003B2331"/>
    <w:rsid w:val="003B3EDD"/>
    <w:rsid w:val="003B7069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363A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37C5C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E2A17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63B1B"/>
    <w:rsid w:val="005645EB"/>
    <w:rsid w:val="00570576"/>
    <w:rsid w:val="0057225E"/>
    <w:rsid w:val="005772B9"/>
    <w:rsid w:val="00577BE3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448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6079D"/>
    <w:rsid w:val="007620DB"/>
    <w:rsid w:val="00762555"/>
    <w:rsid w:val="00764DBE"/>
    <w:rsid w:val="0076732E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B0241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49F6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403D5"/>
    <w:rsid w:val="00843F0D"/>
    <w:rsid w:val="00846276"/>
    <w:rsid w:val="00846872"/>
    <w:rsid w:val="00847245"/>
    <w:rsid w:val="008543E8"/>
    <w:rsid w:val="00855764"/>
    <w:rsid w:val="00860125"/>
    <w:rsid w:val="00860239"/>
    <w:rsid w:val="008608C3"/>
    <w:rsid w:val="00860E1E"/>
    <w:rsid w:val="00863230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4EA3"/>
    <w:rsid w:val="008F55F4"/>
    <w:rsid w:val="008F55FD"/>
    <w:rsid w:val="008F5957"/>
    <w:rsid w:val="008F7818"/>
    <w:rsid w:val="00900127"/>
    <w:rsid w:val="00901B23"/>
    <w:rsid w:val="00905619"/>
    <w:rsid w:val="00905FBF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6514D"/>
    <w:rsid w:val="00970AD6"/>
    <w:rsid w:val="00975769"/>
    <w:rsid w:val="0098002D"/>
    <w:rsid w:val="00980DBB"/>
    <w:rsid w:val="00984A7C"/>
    <w:rsid w:val="009878C4"/>
    <w:rsid w:val="009927D5"/>
    <w:rsid w:val="00993730"/>
    <w:rsid w:val="009975C6"/>
    <w:rsid w:val="009975F0"/>
    <w:rsid w:val="009A34AD"/>
    <w:rsid w:val="009A3D50"/>
    <w:rsid w:val="009A56FA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41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6AE"/>
    <w:rsid w:val="00B05BC3"/>
    <w:rsid w:val="00B05D3F"/>
    <w:rsid w:val="00B11451"/>
    <w:rsid w:val="00B140E7"/>
    <w:rsid w:val="00B20D0E"/>
    <w:rsid w:val="00B21133"/>
    <w:rsid w:val="00B2535A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4F44"/>
    <w:rsid w:val="00B45417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2DF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8B7"/>
    <w:rsid w:val="00C34FE2"/>
    <w:rsid w:val="00C356A9"/>
    <w:rsid w:val="00C36FB4"/>
    <w:rsid w:val="00C37354"/>
    <w:rsid w:val="00C37F09"/>
    <w:rsid w:val="00C44B97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4358"/>
    <w:rsid w:val="00C6550D"/>
    <w:rsid w:val="00C6643A"/>
    <w:rsid w:val="00C703D4"/>
    <w:rsid w:val="00C70EBC"/>
    <w:rsid w:val="00C71099"/>
    <w:rsid w:val="00C72826"/>
    <w:rsid w:val="00C729F2"/>
    <w:rsid w:val="00C72E1E"/>
    <w:rsid w:val="00C765FC"/>
    <w:rsid w:val="00C8056E"/>
    <w:rsid w:val="00C81680"/>
    <w:rsid w:val="00C8737A"/>
    <w:rsid w:val="00C915FA"/>
    <w:rsid w:val="00C947D4"/>
    <w:rsid w:val="00C95294"/>
    <w:rsid w:val="00C97AAF"/>
    <w:rsid w:val="00CA04C3"/>
    <w:rsid w:val="00CA265C"/>
    <w:rsid w:val="00CA35FC"/>
    <w:rsid w:val="00CA7190"/>
    <w:rsid w:val="00CB0BF4"/>
    <w:rsid w:val="00CB0F0F"/>
    <w:rsid w:val="00CB20D4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13C3"/>
    <w:rsid w:val="00D931A9"/>
    <w:rsid w:val="00D932B0"/>
    <w:rsid w:val="00D95D0D"/>
    <w:rsid w:val="00D9749E"/>
    <w:rsid w:val="00DA0553"/>
    <w:rsid w:val="00DA10D2"/>
    <w:rsid w:val="00DA32DD"/>
    <w:rsid w:val="00DA3940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C686B"/>
    <w:rsid w:val="00DD4495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0E9"/>
    <w:rsid w:val="00DF6D95"/>
    <w:rsid w:val="00DF7FD8"/>
    <w:rsid w:val="00E033BD"/>
    <w:rsid w:val="00E039D8"/>
    <w:rsid w:val="00E07D21"/>
    <w:rsid w:val="00E11531"/>
    <w:rsid w:val="00E14E87"/>
    <w:rsid w:val="00E17CAC"/>
    <w:rsid w:val="00E30FE5"/>
    <w:rsid w:val="00E31B1F"/>
    <w:rsid w:val="00E31F55"/>
    <w:rsid w:val="00E324CD"/>
    <w:rsid w:val="00E330C6"/>
    <w:rsid w:val="00E34355"/>
    <w:rsid w:val="00E34E27"/>
    <w:rsid w:val="00E44112"/>
    <w:rsid w:val="00E475CA"/>
    <w:rsid w:val="00E52729"/>
    <w:rsid w:val="00E533F6"/>
    <w:rsid w:val="00E5561B"/>
    <w:rsid w:val="00E56897"/>
    <w:rsid w:val="00E57256"/>
    <w:rsid w:val="00E60417"/>
    <w:rsid w:val="00E61AA8"/>
    <w:rsid w:val="00E628B9"/>
    <w:rsid w:val="00E63371"/>
    <w:rsid w:val="00E63E21"/>
    <w:rsid w:val="00E72840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6A23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40A84"/>
    <w:rsid w:val="00F43B48"/>
    <w:rsid w:val="00F44146"/>
    <w:rsid w:val="00F45513"/>
    <w:rsid w:val="00F4568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E7CA6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37C5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sustainability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hyperlink" Target="https://blog.naver.com/kraiburgtpe_2015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de/news" TargetMode="External"/><Relationship Id="rId34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en/medical" TargetMode="External"/><Relationship Id="rId17" Type="http://schemas.openxmlformats.org/officeDocument/2006/relationships/hyperlink" Target="mailto:bridget.ngang@kraiburg-tpe.com" TargetMode="External"/><Relationship Id="rId25" Type="http://schemas.openxmlformats.org/officeDocument/2006/relationships/image" Target="media/image4.png"/><Relationship Id="rId33" Type="http://schemas.openxmlformats.org/officeDocument/2006/relationships/image" Target="media/image8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hyperlink" Target="https://bit.ly/34qxBOV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th/%E0%B8%99%E0%B8%B4%E0%B8%A2%E0%B8%B2%E0%B8%A1%E0%B9%83%E0%B8%AB%E0%B8%A1%E0%B9%88%E0%B8%82%E0%B8%AD%E0%B8%87%E0%B8%9B%E0%B8%A3%E0%B8%B0%E0%B8%AA%E0%B8%B4%E0%B8%97%E0%B8%98%E0%B8%B4%E0%B8%A0%E0%B8%B2%E0%B8%9E%E0%B8%AD%E0%B8%B8%E0%B8%9B%E0%B8%81%E0%B8%A3%E0%B8%93%E0%B9%8C%E0%B8%AD%E0%B8%B1%E0%B8%A5%E0%B8%95%E0%B8%A3%E0%B8%B2%E0%B8%8B%E0%B8%B2%E0%B8%A7%E0%B8%99%E0%B8%94%E0%B9%8C%E0%B8%94%E0%B9%89%E0%B8%A7%E0%B8%A2%E0%B8%AA%E0%B8%B2%E0%B8%A3%E0%B8%9B%E0%B8%A3%E0%B8%B0%E0%B8%81%E0%B8%AD%E0%B8%9A-TPE-%E0%B8%AA%E0%B8%B3%E0%B8%AB%E0%B8%A3%E0%B8%B1%E0%B8%9A%E0%B8%94%E0%B8%B9%E0%B9%81%E0%B8%A5%E0%B8%AA%E0%B8%B8%E0%B8%82%E0%B8%A0%E0%B8%B2%E0%B8%9E" TargetMode="External"/><Relationship Id="rId24" Type="http://schemas.openxmlformats.org/officeDocument/2006/relationships/hyperlink" Target="https://www.kraiburg-tpe.com/en/wechat" TargetMode="External"/><Relationship Id="rId32" Type="http://schemas.openxmlformats.org/officeDocument/2006/relationships/hyperlink" Target="https://i.youku.com/i/UMTYxNTExNTgzNg==" TargetMode="External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8%99%E0%B8%B4%E0%B8%A2%E0%B8%B2%E0%B8%A1%E0%B9%83%E0%B8%AB%E0%B8%A1%E0%B9%88%E0%B8%82%E0%B8%AD%E0%B8%87%E0%B8%9B%E0%B8%A3%E0%B8%B0%E0%B8%AA%E0%B8%B4%E0%B8%97%E0%B8%98%E0%B8%B4%E0%B8%A0%E0%B8%B2%E0%B8%9E%E0%B8%AD%E0%B8%B8%E0%B8%9B%E0%B8%81%E0%B8%A3%E0%B8%93%E0%B9%8C%E0%B8%AD%E0%B8%B1%E0%B8%A5%E0%B8%95%E0%B8%A3%E0%B8%B2%E0%B8%8B%E0%B8%B2%E0%B8%A7%E0%B8%99%E0%B8%94%E0%B9%8C%E0%B8%94%E0%B9%89%E0%B8%A7%E0%B8%A2%E0%B8%AA%E0%B8%B2%E0%B8%A3%E0%B8%9B%E0%B8%A3%E0%B8%B0%E0%B8%81%E0%B8%AD%E0%B8%9A-TPE-%E0%B8%AA%E0%B8%B3%E0%B8%AB%E0%B8%A3%E0%B8%B1%E0%B8%9A%E0%B8%94%E0%B8%B9%E0%B9%81%E0%B8%A5%E0%B8%AA%E0%B8%B8%E0%B8%82%E0%B8%A0%E0%B8%B2%E0%B8%9E" TargetMode="External"/><Relationship Id="rId23" Type="http://schemas.openxmlformats.org/officeDocument/2006/relationships/hyperlink" Target="https://www.kraiburg-tpe.com/th/node/67" TargetMode="External"/><Relationship Id="rId28" Type="http://schemas.openxmlformats.org/officeDocument/2006/relationships/hyperlink" Target="https://www.linkedin.com/company/kraiburg-tpe/?originalSubdomain=de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th/%E0%B8%8A%E0%B8%B4%E0%B9%89%E0%B8%99%E0%B8%AA%E0%B9%88%E0%B8%A7%E0%B8%99%E0%B8%AD%E0%B8%B8%E0%B8%9B%E0%B8%81%E0%B8%A3%E0%B8%93%E0%B9%8C%E0%B8%AD%E0%B8%AD%E0%B9%82%E0%B8%95%E0%B8%AA%E0%B9%82%E0%B8%84%E0%B8%9B%E0%B8%9C%E0%B8%A5%E0%B8%B4%E0%B8%95%E0%B8%88%E0%B8%B2%E0%B8%81-TPE-%E0%B9%80%E0%B8%81%E0%B8%A3%E0%B8%94%E0%B8%81%E0%B8%B2%E0%B8%A3%E0%B9%81%E0%B8%9E%E0%B8%97%E0%B8%A2%E0%B9%8C" TargetMode="External"/><Relationship Id="rId22" Type="http://schemas.openxmlformats.org/officeDocument/2006/relationships/image" Target="media/image3.png"/><Relationship Id="rId27" Type="http://schemas.openxmlformats.org/officeDocument/2006/relationships/image" Target="media/image5.png"/><Relationship Id="rId30" Type="http://schemas.openxmlformats.org/officeDocument/2006/relationships/hyperlink" Target="https://www.youtube.com/channel/UCG71Bdw9bBMMwKr13-qFaPQ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68F3B-F2CA-40D5-A779-B0933206747E}"/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1093</Words>
  <Characters>6231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7</cp:revision>
  <dcterms:created xsi:type="dcterms:W3CDTF">2026-04-09T05:46:00Z</dcterms:created>
  <dcterms:modified xsi:type="dcterms:W3CDTF">2026-06-16T10:39:00Z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